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DE4A" w14:textId="77777777" w:rsidR="00D4495B" w:rsidRDefault="00D4495B" w:rsidP="00D4495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EXTRATO DE JUSTIFICATIVA</w:t>
      </w:r>
    </w:p>
    <w:p w14:paraId="511AB5BE" w14:textId="77777777" w:rsidR="00D4495B" w:rsidRDefault="00D4495B" w:rsidP="00D4495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 Termo de fomento EMENDA PARLAMENTAR IMPOSITIVA em favor da Sociedade de Estudos Espíritas Allan Kardec, para prestar atendimento, humanizado às pessoas em situação de extrema vulnerabilidade social, objetivando minimizar a situação em que se encontram. Em cumprimento ao art.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32,  parágrafos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  1º e 2º, Lei Federal 13.019/2014,  a Secretaria de Estado de Assistência e Desenvolvimento Social – SEADES vem apresentar justificativa pela ausência de realização de chamamento público para execução dos recursos decorrentes de emendas parlamentares impositivas, em observância ao disposto do art. 29 da mesma Lei.</w:t>
      </w:r>
    </w:p>
    <w:p w14:paraId="08BB1357" w14:textId="77777777" w:rsidR="00D4495B" w:rsidRDefault="00D4495B" w:rsidP="00D4495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destinação dos recursos provenientes das emendas, no caso particular de recursos propostos para prestar atendimento, humanizado às pessoas em situação de extrema vulnerabilidade social, objetivando minimizar a situação em que se encontram., onde será formalizado termo de fomento a ser  firmado com onde será formalizado termo de fomento a ser firmado com a entidade Sociedade de Estudos Espíritas Allan Kardec, inscrita no CNPJ sob o nº 14.94.684/0001-94 e com sede na Rua Professora Noêmia Gama Ramalho, nº 400, Jacarecica - Maceió- AL, CEP:57.038-620, a parte da iniciativa dos próprios parlamentares, cabendo somente a este órgão do Executivo a formalização legal, a gestão e fiscalização dos gastos públicos.</w:t>
      </w:r>
    </w:p>
    <w:p w14:paraId="0BE1B7DE" w14:textId="77777777" w:rsidR="00D4495B" w:rsidRDefault="00D4495B" w:rsidP="00D4495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 processo SEI Nº E:13020.0000001614/2021 resta demonstrado a importância social do projeto apresentado.</w:t>
      </w:r>
    </w:p>
    <w:p w14:paraId="6D576928" w14:textId="77777777" w:rsidR="00D4495B" w:rsidRDefault="00D4495B" w:rsidP="00D4495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Vejamos o que fala os regulamentos que regem o processo de Parcerias celebradas entre a Administração Pública e as Organizações da Sociedade Civil no tocante a essa situação: Com a entrada em vigor da Lei nº. 13.019/2014, chamada de “Marco Regulatório do Terceiro Setor”, regula o regime jurídico das parcerias voluntárias, com ou sem transferência de recursos financeiros, entre a administração pública e organizações da sociedade civil, em regime de mútua cooperação, para a consecução de finalidades de interesse público, tendo sido alguns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procedimentos regulamentado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no Estado de Alagoas pelo Decreto Estadual nº 69.902, de 27 de maio de 2021.</w:t>
      </w:r>
    </w:p>
    <w:p w14:paraId="4D6A157F" w14:textId="77777777" w:rsidR="00D4495B" w:rsidRDefault="00D4495B" w:rsidP="00D4495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 entanto, a regra de Chamamento Público não é exigida em caso de fomento que envolvam recursos decorrentes de emendas parlamentares quando nas hipóteses definidas na legislação de regência.</w:t>
      </w:r>
    </w:p>
    <w:p w14:paraId="79C78D9D" w14:textId="77777777" w:rsidR="00D4495B" w:rsidRDefault="00D4495B" w:rsidP="00D4495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art. 29, da Lei nº. 13.019/2014 e lei 13.204/2015 (nova redação) traz a previsão, nos seguintes termos:</w:t>
      </w:r>
    </w:p>
    <w:p w14:paraId="7790B020" w14:textId="77777777" w:rsidR="00D4495B" w:rsidRDefault="00D4495B" w:rsidP="00D4495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Art. 29 - Os termos de colaboração ou de fomento que envolvam recursos decorrentes de emendas parlamentares às leis orçamentárias anuais e os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>acordos de cooperação </w:t>
      </w:r>
      <w:r>
        <w:rPr>
          <w:rStyle w:val="Forte"/>
          <w:rFonts w:ascii="Calibri" w:hAnsi="Calibri" w:cs="Calibri"/>
          <w:color w:val="000000"/>
          <w:sz w:val="27"/>
          <w:szCs w:val="27"/>
          <w:u w:val="single"/>
        </w:rPr>
        <w:t>serão celebrados sem chamamento público</w:t>
      </w:r>
      <w:r>
        <w:rPr>
          <w:rFonts w:ascii="Calibri" w:hAnsi="Calibri" w:cs="Calibri"/>
          <w:color w:val="000000"/>
          <w:sz w:val="27"/>
          <w:szCs w:val="27"/>
        </w:rPr>
        <w:t>, exceto, em relação aos acordos de cooperação, quando o objeto envolver a celebração de comodato, doação de bens ou outra forma de compartilhamento de recurso patrimonial, hipótese em que o respectivo chamamento público observará o disposto nesta Lei.” (NR)</w:t>
      </w:r>
    </w:p>
    <w:p w14:paraId="04C1B1A4" w14:textId="77777777" w:rsidR="00D4495B" w:rsidRDefault="00D4495B" w:rsidP="00D4495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parecer técnico julgou adequados os objetivos, a justificativa e o cronograma de execução da parceria, afirmando ser viável a execução do o Projeto em sua integralidade, conforme doc. SEI nº 10622779 e 10623183.</w:t>
      </w:r>
    </w:p>
    <w:p w14:paraId="15C8975B" w14:textId="77777777" w:rsidR="00D4495B" w:rsidRDefault="00D4495B" w:rsidP="00D4495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Diante da justificativa apresentada, justificativa válida, idônea e de interesse público para a celebração do Termo de Fomento por recurso de emenda impositiva, sem chamamento público, conforme art. 29 das Leis Federais nº 13.019/2014 e 13.204/2015 fica admitida a impugnação no prazo de 05 (cinco) dias.</w:t>
      </w:r>
    </w:p>
    <w:p w14:paraId="4B632911" w14:textId="77777777" w:rsidR="00D4495B" w:rsidRDefault="00D4495B" w:rsidP="00D4495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Saliento que a justificativa e homologação serão disponibilizados no site da SEADES/AL, no endereço eletrônico: http://www.assistenciasocial.al.gov.br/editais-e-licitacoes/category/94-emendas-impositivas, como forma de atender o art. 32, § 1º da Lei Federal nº 13.019/2014 e lei 13.204/2015, correndo o prazo de 5 (cinco) dias a contar da publicação para apresentação de eventual impugnação.</w:t>
      </w:r>
    </w:p>
    <w:p w14:paraId="362B550E" w14:textId="77777777" w:rsidR="00D4495B" w:rsidRDefault="00D4495B" w:rsidP="00D4495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AB392C1" w14:textId="77777777" w:rsidR="0035101D" w:rsidRDefault="00D4495B"/>
    <w:sectPr w:rsidR="003510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5B"/>
    <w:rsid w:val="001C06F2"/>
    <w:rsid w:val="004A0372"/>
    <w:rsid w:val="00D4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AE27"/>
  <w15:chartTrackingRefBased/>
  <w15:docId w15:val="{D140BF87-ECBB-4F47-B971-38C196EE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4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4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4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2022-02-09T17:12:00Z</dcterms:created>
  <dcterms:modified xsi:type="dcterms:W3CDTF">2022-02-09T17:13:00Z</dcterms:modified>
</cp:coreProperties>
</file>