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RESOLUÇÃO CEAS/SEADES Nº 27, DE 08 DE FEVEREIRO DE 2024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Prorrogação da convocação para a Assembleia de Eleição dos representantes da sociedade civil no Conselho Estadual de Assistência Social – CEAS – Gestão 2024/2026.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 CONSELHO ESTADUAL DE ASSISTÊNCIA SOCIAL DE ALAGOAS – CEAS, no uso de suas atribuições legais e regulamentares e, tendo em vista o disposto no art. 15 e art. 16 da Lei nº 8.187, de 8 de novembro de 2019 e a Resolução CEAS/SEADES nº 25, de 15 de dezembro de 2023,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CONSIDERANDO: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Memorando nº. 01 / Comissão Eleitoral Gestão 2024-2026; e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Reunião Ordinária CEAS, de 08 de fevereiro de 2024.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DECIDE: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Art. 1. Prorrogar a convocação para os representantes ou organizações de usuárias(os), das entidades e organizações da assistência social e das entidades e organizações das(os) trabalhadoras(os) do Sistema Único da Assistência Social (SUAS), de âmbito estadual, para a Assembleia de eleição dos representantes da Sociedade Civil no Conselho Estadual de Assistência Social, titulares e suplentes, para a Gestão 2024 a 2026, a ser adiada para o dia 23 de abril de 2024, em local e horário a ser divulgado, conforme Calendário abaixo:</w:t>
      </w:r>
    </w:p>
    <w:tbl>
      <w:tblPr>
        <w:tblStyle w:val="Table1"/>
        <w:tblW w:w="53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4106"/>
        <w:tblGridChange w:id="0">
          <w:tblGrid>
            <w:gridCol w:w="1271"/>
            <w:gridCol w:w="41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ATIVIDADE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16/02/2023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Publicação da Prorrogação em DOE do Edital CEAS/SEADES Nº 01/2023, conte critérios ndo relação de representantes ou organizações de usuárias(os), das entidades e organizações de assistência social e das(os) trabalhadoras(es) do SUAS habilitadas(os) e não habilitadas(os).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19/02/2024 a 15/03/2024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Prazo para apresentar pedido de habilitação, juntamente com a documentação exigida, presente em Edital CEAS/SEADES Nº 01/2023, perante a Comissão Eleitoral para entidades eleitoras e habilitadas para designar candidatas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18/03/2024 a 22/03/2024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Análise dos pedidos de habilitação para entidades eleitoras e habilitadas para designar candidatas.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26/03/2024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Publicação no DOE da decisão da Comissão Eleitoral 2024-2026, contendo relação de representantes ou organizações de usuárias (os), das entidades e organizações de assistência social e das (os) trabalhadoras(es) do SUAS habilitadas(os) e não habilitadas(os).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27/03/2024 a 01/04/2024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Prazo para ingressar com recurso junto à Comissão Eleitoral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02/04/2024 a 04/04/2024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Prazo para julgamento de recursos apresentados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05/04/2024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Publicação no DOE da decisão da Comissão Eleitoral, contendo relação de representantes ou organizações de usuárias(os), das entidades e organizações de assistência social e das(os) trabalhadoras(es) do SUAS habilitadas(os) e não habilitadas(os).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09/04/2024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Publicação no DOE do Ato de Homologação da relação de representantes ou organizações de usuárias(os), das entidades e organizações de assistência social, e das(os) trabalhadoras(es) do setor, candidatas(os) ao pleito como eleitoras e habilitadas para designar candidatas(os), e os resultados do julgamento de recurso.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23/04/2024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ASSEMBLEIA DE ELEIÇÃO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26/04/2024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Publicação no DOE dos resultados da eleição dos representantes da sociedade civil no CEAS.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14/05/2024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Prazo final para publicação da Portaria no DOE da nomeação das(os) Conselheiras(os).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03/06/2024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Posse das (os) Conselheiras(os) do CEAS para Gestão 2024-2026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04/06/2024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Reunião Ordinária (Eleição da Presidência)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05/06/2024 a 07/06/2024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Capacitação para Conselheiras(os) do CEAS Gestão 2024-2026</w:t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Art. 2. As entidades deverão, no momento de apresentação do pedido de habilitação, indicar a condição de seu representante como eleitora(o) ou candidata(o), bem como o segmento a que pertencem, observado seu Estatuto, Carta de Compromisso ou similar, conforme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normatizará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o Edital CEAS/SEADES Nº 01/2023.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Art. 3. Outras informações poderão ser obtidas na Secretaria Executiva do Conselho Estadual de Assistência Social, telefone: (82) 3315-5110 e pelo endereço eletrônico: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18"/>
            <w:szCs w:val="18"/>
            <w:u w:val="single"/>
            <w:rtl w:val="0"/>
          </w:rPr>
          <w:t xml:space="preserve">eleicaoceasal@gmail.com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Art. 4. Esta Resolução entra em vigor a partir da data de sua publicação.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GENILDA LEÃO DA SILVA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Presidente do Conselho Estadual de Assistência Social - CEAS</w:t>
      </w:r>
    </w:p>
    <w:sectPr>
      <w:pgSz w:h="16838" w:w="11906" w:orient="portrait"/>
      <w:pgMar w:bottom="1134" w:top="1701" w:left="1701" w:right="48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204EF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204EFF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204EF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204EFF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292CC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92CC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leicaoceasal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r4EnXfrVSesBlr5w+RF8oE9AQ==">CgMxLjA4AHIhMTBiaXpCcFVVbkREV1VibDVYMFdrWmpwdngzbUhTNHB3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2024-02-07T15:28:00Z</dcterms:created>
  <dc:creator>jeyne gabrielly</dc:creator>
</cp:coreProperties>
</file>